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5" w:rsidRDefault="002D3895" w:rsidP="002D38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:rsidR="002D3895" w:rsidRDefault="002D3895" w:rsidP="002D38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nieruchomości położonych w Dulczy Małej</w:t>
      </w:r>
    </w:p>
    <w:p w:rsidR="002D3895" w:rsidRDefault="002D3895" w:rsidP="002D3895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przeznaczonych do wydzierżawienia.</w:t>
      </w:r>
    </w:p>
    <w:p w:rsidR="002D3895" w:rsidRDefault="002D3895" w:rsidP="002D3895">
      <w:pPr>
        <w:pStyle w:val="Tekstpodstawowy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Działając na podstawie art.35 ust.1 ustawy z dnia 21 sierpnia 1997r. o gospodarce nieruchomościami ( Dz. U. z 2014r, poz. 518 , z p.zm.) – Burmistrz Radomyśla Wielkiego  podaje do publicznej wiadomości wykaz nieruchomości stanowiących własność gminy Radomyśl Wielki, położonych w Dulczy Małej przeznaczonych do wydzierżawienia.</w:t>
      </w:r>
    </w:p>
    <w:p w:rsidR="002D3895" w:rsidRDefault="002D3895" w:rsidP="002D3895">
      <w:pPr>
        <w:pStyle w:val="Tekstpodstawowy"/>
        <w:spacing w:line="360" w:lineRule="auto"/>
        <w:ind w:firstLine="708"/>
        <w:jc w:val="both"/>
        <w:rPr>
          <w:b/>
          <w:bCs/>
        </w:rPr>
      </w:pPr>
    </w:p>
    <w:tbl>
      <w:tblPr>
        <w:tblW w:w="10613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992"/>
        <w:gridCol w:w="1523"/>
        <w:gridCol w:w="2149"/>
        <w:gridCol w:w="1670"/>
        <w:gridCol w:w="2115"/>
        <w:gridCol w:w="1615"/>
      </w:tblGrid>
      <w:tr w:rsidR="002D3895" w:rsidTr="006E35D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</w:p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</w:p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działki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</w:p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Pow. w ha.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</w:p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KW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</w:p>
          <w:p w:rsidR="002D3895" w:rsidRDefault="002D3895" w:rsidP="006E35DF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 w planie zagospodarowania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rPr>
                <w:b/>
                <w:bCs/>
              </w:rPr>
            </w:pPr>
          </w:p>
          <w:p w:rsidR="002D3895" w:rsidRDefault="002D3895" w:rsidP="006E35DF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Czynsz dzierżawny  roczny w kg  żyta po </w:t>
            </w:r>
            <w:proofErr w:type="spellStart"/>
            <w:r>
              <w:rPr>
                <w:b/>
                <w:bCs/>
              </w:rPr>
              <w:t>obowiąz</w:t>
            </w:r>
            <w:proofErr w:type="spellEnd"/>
            <w:r>
              <w:rPr>
                <w:b/>
                <w:bCs/>
              </w:rPr>
              <w:t>. cenach, za 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dz.bud</w:t>
            </w:r>
            <w:proofErr w:type="spellEnd"/>
            <w:r>
              <w:rPr>
                <w:b/>
                <w:bCs/>
              </w:rPr>
              <w:t xml:space="preserve">. ustalony Uchwałą Rady Miejskiej- płatny do 15 listopada każdego roku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rPr>
                <w:b/>
                <w:bCs/>
              </w:rPr>
            </w:pPr>
          </w:p>
          <w:p w:rsidR="002D3895" w:rsidRDefault="002D3895" w:rsidP="006E35DF">
            <w:pPr>
              <w:pStyle w:val="Tekstpodstawowy"/>
              <w:snapToGrid w:val="0"/>
            </w:pPr>
            <w:r>
              <w:rPr>
                <w:b/>
                <w:bCs/>
              </w:rPr>
              <w:t>Waloryzacja czynszu</w:t>
            </w:r>
          </w:p>
        </w:tc>
      </w:tr>
      <w:tr w:rsidR="002D3895" w:rsidTr="006E35DF"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</w:pPr>
          </w:p>
          <w:p w:rsidR="002D3895" w:rsidRDefault="002D3895" w:rsidP="006E35DF">
            <w:pPr>
              <w:pStyle w:val="Tekstpodstawowy"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</w:pPr>
          </w:p>
          <w:p w:rsidR="002D3895" w:rsidRDefault="002D3895" w:rsidP="006E35DF">
            <w:pPr>
              <w:pStyle w:val="Tekstpodstawowy"/>
              <w:snapToGrid w:val="0"/>
              <w:jc w:val="center"/>
            </w:pPr>
            <w:r>
              <w:t>1070/2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</w:pPr>
          </w:p>
          <w:p w:rsidR="002D3895" w:rsidRDefault="002D3895" w:rsidP="006E35DF">
            <w:pPr>
              <w:pStyle w:val="Tekstpodstawowy"/>
              <w:snapToGrid w:val="0"/>
            </w:pPr>
            <w:proofErr w:type="spellStart"/>
            <w:r>
              <w:t>RIVb</w:t>
            </w:r>
            <w:proofErr w:type="spellEnd"/>
            <w:r>
              <w:t xml:space="preserve"> 0,012, RV 0,14,              dr 0,02</w:t>
            </w:r>
          </w:p>
          <w:p w:rsidR="002D3895" w:rsidRDefault="002D3895" w:rsidP="006E35DF">
            <w:pPr>
              <w:pStyle w:val="Tekstpodstawowy"/>
              <w:snapToGrid w:val="0"/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</w:pPr>
          </w:p>
          <w:p w:rsidR="002D3895" w:rsidRDefault="002D3895" w:rsidP="006E35DF">
            <w:pPr>
              <w:pStyle w:val="Tekstpodstawowy"/>
              <w:snapToGrid w:val="0"/>
              <w:jc w:val="center"/>
            </w:pPr>
            <w:r>
              <w:t>TB1M/00057351/4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  <w:jc w:val="center"/>
            </w:pPr>
          </w:p>
          <w:p w:rsidR="002D3895" w:rsidRDefault="002D3895" w:rsidP="006E35DF">
            <w:pPr>
              <w:pStyle w:val="Tekstpodstawowy"/>
              <w:snapToGrid w:val="0"/>
              <w:jc w:val="center"/>
            </w:pPr>
            <w:r>
              <w:t>Teren rolny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</w:pPr>
            <w:r>
              <w:t xml:space="preserve"> </w:t>
            </w:r>
          </w:p>
          <w:p w:rsidR="002D3895" w:rsidRDefault="002D3895" w:rsidP="006E35DF">
            <w:pPr>
              <w:pStyle w:val="Tekstpodstawowy"/>
              <w:snapToGrid w:val="0"/>
            </w:pPr>
            <w:r>
              <w:t xml:space="preserve">200 kg/ha z </w:t>
            </w:r>
            <w:proofErr w:type="spellStart"/>
            <w:r>
              <w:t>kl</w:t>
            </w:r>
            <w:proofErr w:type="spellEnd"/>
            <w:r>
              <w:t xml:space="preserve"> IV 100 kg/ha z </w:t>
            </w:r>
            <w:proofErr w:type="spellStart"/>
            <w:r>
              <w:t>kl</w:t>
            </w:r>
            <w:proofErr w:type="spellEnd"/>
            <w:r>
              <w:t xml:space="preserve"> V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895" w:rsidRDefault="002D3895" w:rsidP="006E35DF">
            <w:pPr>
              <w:pStyle w:val="Tekstpodstawowy"/>
              <w:snapToGrid w:val="0"/>
            </w:pPr>
            <w:r>
              <w:t>Raz w roku o średnioroczny wskaźnik cen towarów i usług konsumpcyjnych ogł. Przez prezesa GUS.</w:t>
            </w:r>
          </w:p>
        </w:tc>
      </w:tr>
    </w:tbl>
    <w:p w:rsidR="002D3895" w:rsidRDefault="002D3895" w:rsidP="002D3895">
      <w:pPr>
        <w:pStyle w:val="Tekstpodstawowy"/>
        <w:ind w:right="72" w:hanging="1417"/>
        <w:jc w:val="center"/>
        <w:rPr>
          <w:b/>
          <w:bCs/>
        </w:rPr>
      </w:pPr>
    </w:p>
    <w:p w:rsidR="002D3895" w:rsidRDefault="002D3895" w:rsidP="002D3895">
      <w:pPr>
        <w:pStyle w:val="Tekstpodstawowy"/>
        <w:ind w:right="72" w:hanging="1417"/>
        <w:jc w:val="center"/>
        <w:rPr>
          <w:b/>
          <w:bCs/>
          <w:sz w:val="28"/>
          <w:szCs w:val="28"/>
        </w:rPr>
      </w:pPr>
    </w:p>
    <w:p w:rsidR="002D3895" w:rsidRDefault="002D3895" w:rsidP="002D3895">
      <w:pPr>
        <w:rPr>
          <w:sz w:val="28"/>
          <w:szCs w:val="28"/>
        </w:rPr>
      </w:pPr>
      <w:r>
        <w:rPr>
          <w:sz w:val="28"/>
          <w:szCs w:val="28"/>
        </w:rPr>
        <w:t xml:space="preserve">Radomyśl Wielki 4.02.2015.                                               </w:t>
      </w:r>
      <w:r>
        <w:rPr>
          <w:sz w:val="28"/>
          <w:szCs w:val="28"/>
        </w:rPr>
        <w:t xml:space="preserve">       Burmistrz</w:t>
      </w:r>
    </w:p>
    <w:p w:rsidR="002D3895" w:rsidRDefault="002D3895" w:rsidP="002D38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Radomyśla Wielkiego</w:t>
      </w:r>
      <w:bookmarkStart w:id="0" w:name="_GoBack"/>
      <w:bookmarkEnd w:id="0"/>
    </w:p>
    <w:p w:rsidR="002D3895" w:rsidRDefault="002D3895" w:rsidP="002D3895">
      <w:pPr>
        <w:rPr>
          <w:b/>
          <w:bCs/>
          <w:sz w:val="28"/>
          <w:szCs w:val="28"/>
        </w:rPr>
      </w:pPr>
    </w:p>
    <w:p w:rsidR="00EA310C" w:rsidRDefault="002D3895"/>
    <w:sectPr w:rsidR="00EA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95"/>
    <w:rsid w:val="002D3895"/>
    <w:rsid w:val="008E1BD5"/>
    <w:rsid w:val="00A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164C-3E9D-42A3-95A6-D13BE6C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89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38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3895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Turczyn</dc:creator>
  <cp:keywords/>
  <dc:description/>
  <cp:lastModifiedBy>Elzbieta Turczyn</cp:lastModifiedBy>
  <cp:revision>1</cp:revision>
  <dcterms:created xsi:type="dcterms:W3CDTF">2015-02-05T10:01:00Z</dcterms:created>
  <dcterms:modified xsi:type="dcterms:W3CDTF">2015-02-05T10:02:00Z</dcterms:modified>
</cp:coreProperties>
</file>